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2678" w14:textId="77777777" w:rsidR="002B6368" w:rsidRDefault="002A2E50" w:rsidP="00407D6B">
      <w:pPr>
        <w:pStyle w:val="Kop2"/>
        <w:spacing w:before="0"/>
        <w:ind w:right="5528"/>
      </w:pPr>
      <w:r>
        <w:rPr>
          <w:noProof/>
        </w:rPr>
        <mc:AlternateContent>
          <mc:Choice Requires="wps">
            <w:drawing>
              <wp:anchor distT="0" distB="0" distL="114300" distR="114300" simplePos="0" relativeHeight="251659264" behindDoc="1" locked="0" layoutInCell="1" allowOverlap="1" wp14:anchorId="0EBEC72F" wp14:editId="3D3FEC2A">
                <wp:simplePos x="0" y="0"/>
                <wp:positionH relativeFrom="column">
                  <wp:posOffset>3596491</wp:posOffset>
                </wp:positionH>
                <wp:positionV relativeFrom="paragraph">
                  <wp:posOffset>-227245</wp:posOffset>
                </wp:positionV>
                <wp:extent cx="2610265" cy="184728"/>
                <wp:effectExtent l="0" t="0" r="0" b="0"/>
                <wp:wrapNone/>
                <wp:docPr id="33" name="Tekstvak 33"/>
                <wp:cNvGraphicFramePr/>
                <a:graphic xmlns:a="http://schemas.openxmlformats.org/drawingml/2006/main">
                  <a:graphicData uri="http://schemas.microsoft.com/office/word/2010/wordprocessingShape">
                    <wps:wsp>
                      <wps:cNvSpPr txBox="1"/>
                      <wps:spPr>
                        <a:xfrm>
                          <a:off x="0" y="0"/>
                          <a:ext cx="2610265" cy="184728"/>
                        </a:xfrm>
                        <a:prstGeom prst="rect">
                          <a:avLst/>
                        </a:prstGeom>
                        <a:noFill/>
                        <a:ln w="6350">
                          <a:noFill/>
                        </a:ln>
                      </wps:spPr>
                      <wps:txbx>
                        <w:txbxContent>
                          <w:p w14:paraId="3B9F3CF9" w14:textId="77777777" w:rsidR="002A2E50" w:rsidRPr="001A5569" w:rsidRDefault="00B328F6" w:rsidP="001A5569">
                            <w:pPr>
                              <w:pStyle w:val="Kop1"/>
                              <w:jc w:val="right"/>
                            </w:pPr>
                            <w:r>
                              <w:t>Schriftelijke vragen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EC72F" id="_x0000_t202" coordsize="21600,21600" o:spt="202" path="m,l,21600r21600,l21600,xe">
                <v:stroke joinstyle="miter"/>
                <v:path gradientshapeok="t" o:connecttype="rect"/>
              </v:shapetype>
              <v:shape id="Tekstvak 33" o:spid="_x0000_s1026" type="#_x0000_t202" style="position:absolute;margin-left:283.2pt;margin-top:-17.9pt;width:205.5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3WFwIAACwEAAAOAAAAZHJzL2Uyb0RvYy54bWysU8lu2zAQvRfoPxC811pqO6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" filled="f" stroked="f" strokeweight=".5pt">
                <v:textbox>
                  <w:txbxContent>
                    <w:p w14:paraId="3B9F3CF9" w14:textId="77777777" w:rsidR="002A2E50" w:rsidRPr="001A5569" w:rsidRDefault="00B328F6" w:rsidP="001A5569">
                      <w:pPr>
                        <w:pStyle w:val="Kop1"/>
                        <w:jc w:val="right"/>
                      </w:pPr>
                      <w:r>
                        <w:t>Schriftelijke vragen</w:t>
                      </w:r>
                    </w:p>
                  </w:txbxContent>
                </v:textbox>
              </v:shape>
            </w:pict>
          </mc:Fallback>
        </mc:AlternateContent>
      </w:r>
      <w:r w:rsidR="008A00F8">
        <w:t>Datum</w:t>
      </w:r>
    </w:p>
    <w:p w14:paraId="3B85A83B" w14:textId="77777777" w:rsidR="001A6401" w:rsidRDefault="00D77C58" w:rsidP="008A00F8">
      <w:pPr>
        <w:pStyle w:val="InvultekstTimes"/>
      </w:pPr>
      <w:r w:rsidRPr="000769AA">
        <w:t>[</w:t>
      </w:r>
      <w:r w:rsidR="000B4056" w:rsidRPr="008A00F8">
        <w:t>Datum</w:t>
      </w:r>
      <w:r w:rsidRPr="000769AA">
        <w:t>]</w:t>
      </w:r>
    </w:p>
    <w:p w14:paraId="1193A2B9" w14:textId="77777777" w:rsidR="00BF48F4" w:rsidRDefault="00BF48F4" w:rsidP="00BF48F4"/>
    <w:p w14:paraId="67D64B07" w14:textId="77777777" w:rsidR="00A92662" w:rsidRDefault="00A92662" w:rsidP="00A92662">
      <w:r>
        <w:t>Aan de voorzitter van de raad</w:t>
      </w:r>
    </w:p>
    <w:p w14:paraId="230931BF" w14:textId="77777777" w:rsidR="002B6368" w:rsidRPr="000164B0" w:rsidRDefault="002B6368" w:rsidP="002B6368">
      <w:pPr>
        <w:pStyle w:val="Kop2"/>
      </w:pPr>
      <w:r w:rsidRPr="00955830">
        <w:t>Onderwerp</w:t>
      </w:r>
    </w:p>
    <w:p w14:paraId="32C63CF0" w14:textId="7A6A1AE1" w:rsidR="00E00856" w:rsidRPr="00955830" w:rsidRDefault="00BE7164" w:rsidP="003411E6">
      <w:pPr>
        <w:pStyle w:val="Onderwerptekst"/>
      </w:pPr>
      <w:r>
        <w:t xml:space="preserve">Uitvoerbaarheid amendement dat oproept om de eerste twee uur gratis te parkeren bij voorzieningen. </w:t>
      </w:r>
    </w:p>
    <w:p w14:paraId="7A1C80C6" w14:textId="77777777" w:rsidR="004B63CC" w:rsidRDefault="00A92662" w:rsidP="001A5569">
      <w:pPr>
        <w:pStyle w:val="Kop2"/>
      </w:pPr>
      <w:r>
        <w:t>Vragen</w:t>
      </w:r>
    </w:p>
    <w:p w14:paraId="328537F9" w14:textId="65294737" w:rsidR="00A92662" w:rsidRDefault="00A92662" w:rsidP="00A92662">
      <w:pPr>
        <w:pStyle w:val="InvultekstTimes"/>
      </w:pPr>
      <w:r>
        <w:t>Het college wordt verzocht de volgende vragen</w:t>
      </w:r>
      <w:r w:rsidR="00BE7164">
        <w:t xml:space="preserve"> </w:t>
      </w:r>
      <w:r w:rsidR="007B634F">
        <w:t>mondeling</w:t>
      </w:r>
      <w:r>
        <w:t xml:space="preserve"> te beantwoorden:</w:t>
      </w:r>
    </w:p>
    <w:p w14:paraId="3BC111AA" w14:textId="77777777" w:rsidR="004306C6" w:rsidRDefault="004306C6" w:rsidP="00A92662">
      <w:pPr>
        <w:pStyle w:val="InvultekstTimes"/>
      </w:pPr>
    </w:p>
    <w:p w14:paraId="4CA79231" w14:textId="4FFE34D9" w:rsidR="00A92662" w:rsidRDefault="00BE7164" w:rsidP="00A92662">
      <w:pPr>
        <w:pStyle w:val="InvultekstTimes"/>
        <w:numPr>
          <w:ilvl w:val="0"/>
          <w:numId w:val="17"/>
        </w:numPr>
      </w:pPr>
      <w:r>
        <w:t xml:space="preserve">Waarom vindt het college twee uur gratis parkeren bij voorzieningen </w:t>
      </w:r>
      <w:r w:rsidR="00D0233F" w:rsidRPr="00BE7164">
        <w:t xml:space="preserve">bij invoering van gereguleerd parkeren in gebieden rond OV-knooppunten </w:t>
      </w:r>
      <w:r>
        <w:t>wezenlijk anders dan bijvoorbeeld blauwe zones</w:t>
      </w:r>
      <w:r w:rsidR="00D0233F">
        <w:t xml:space="preserve"> in Almere Buiten en Almere Haven</w:t>
      </w:r>
      <w:r>
        <w:t>, waar ook een ander parkeerregime wordt gevoerd bij voorzieningen</w:t>
      </w:r>
      <w:r w:rsidR="00D0233F">
        <w:t xml:space="preserve"> dan in de rest van de wijk</w:t>
      </w:r>
      <w:r>
        <w:t>?</w:t>
      </w:r>
      <w:r w:rsidR="00D0233F">
        <w:t xml:space="preserve"> </w:t>
      </w:r>
    </w:p>
    <w:p w14:paraId="0FE60400" w14:textId="2BA2BCB3" w:rsidR="00D0233F" w:rsidRDefault="00D0233F" w:rsidP="00A92662">
      <w:pPr>
        <w:pStyle w:val="InvultekstTimes"/>
        <w:numPr>
          <w:ilvl w:val="0"/>
          <w:numId w:val="17"/>
        </w:numPr>
      </w:pPr>
      <w:r>
        <w:t xml:space="preserve">Waarom kan er bij </w:t>
      </w:r>
      <w:r w:rsidRPr="00BE7164">
        <w:t xml:space="preserve">invoering van gereguleerd parkeren in gebieden rond OV-knooppunten geen uitzondering worden gemaakt naar voorzieningen, </w:t>
      </w:r>
      <w:r>
        <w:t>maar in andere steden zoals Veldhoven, IJsselstein, Katwijk en Utrecht wel?</w:t>
      </w:r>
    </w:p>
    <w:p w14:paraId="53A04109" w14:textId="2053FD57" w:rsidR="001A5569" w:rsidRDefault="00D0233F" w:rsidP="00A92662">
      <w:pPr>
        <w:pStyle w:val="InvultekstTimes"/>
        <w:numPr>
          <w:ilvl w:val="0"/>
          <w:numId w:val="17"/>
        </w:numPr>
      </w:pPr>
      <w:r>
        <w:t xml:space="preserve">Waarom doet </w:t>
      </w:r>
      <w:r w:rsidR="00810DEC">
        <w:t>twee</w:t>
      </w:r>
      <w:r>
        <w:t xml:space="preserve"> uur gratis parkeren </w:t>
      </w:r>
      <w:r w:rsidRPr="00BE7164">
        <w:t>het effect en de regulerende werking van parkeerregulering op voorhand teniet</w:t>
      </w:r>
      <w:r>
        <w:t>? Kunt u dat onderbouwen? Hoe is dit onderzocht? Hoe werkt dat in andere steden</w:t>
      </w:r>
      <w:r w:rsidR="00810DEC">
        <w:t>, zoals genoemd in vraag 2?</w:t>
      </w:r>
    </w:p>
    <w:p w14:paraId="45EBCAF0" w14:textId="77777777" w:rsidR="001A5569" w:rsidRDefault="001A5569" w:rsidP="001A5569">
      <w:pPr>
        <w:pStyle w:val="Kop2"/>
      </w:pPr>
      <w:r>
        <w:t>Toelichting</w:t>
      </w:r>
    </w:p>
    <w:p w14:paraId="316E1826" w14:textId="672B540F" w:rsidR="00810DEC" w:rsidRDefault="00810DEC" w:rsidP="00810DEC">
      <w:pPr>
        <w:pStyle w:val="InvultekstTimes"/>
      </w:pPr>
      <w:r>
        <w:t xml:space="preserve">Het college plaatst kanttekeningen bij de uitvoerbaarheid van een maatregel om in gebieden waar betaald parkeren wordt ingevoerd bij voorzieningen de mogelijkheid te bieden om twee uur gratis te parkeren. </w:t>
      </w:r>
      <w:r w:rsidR="0069757A">
        <w:t xml:space="preserve">Het CDA vindt het belangrijk dat er bij voorzieningen vrij geparkeerd kan blijven worden. </w:t>
      </w:r>
      <w:r>
        <w:t>Dit om bezoekers van voorzieningen tegemoet te komen, maar met</w:t>
      </w:r>
      <w:r w:rsidR="0069757A">
        <w:t xml:space="preserve"> name</w:t>
      </w:r>
      <w:r>
        <w:t xml:space="preserve"> </w:t>
      </w:r>
      <w:r w:rsidR="00FB159A">
        <w:t>voor de</w:t>
      </w:r>
      <w:r>
        <w:t xml:space="preserve"> ondernemers die er in concurrentiepositie op achteruit zouden gaan. Het CDA is erg teleurgesteld </w:t>
      </w:r>
      <w:r w:rsidR="0069757A">
        <w:t>in</w:t>
      </w:r>
      <w:r w:rsidR="00367E4D">
        <w:t xml:space="preserve"> </w:t>
      </w:r>
      <w:r w:rsidR="0069757A">
        <w:t xml:space="preserve">de collegereactie </w:t>
      </w:r>
      <w:r>
        <w:t xml:space="preserve">en van mening dat de argumenten die het college noemt geen houtsnijden. Het college noemt het gelijkheidsbeginsel bijvoorbeeld als reden, terwijl het heel gebruikelijk is om in parkeerbeleid te differentiëren. In Almere zelf zijn bijvoorbeeld blauwe zones. </w:t>
      </w:r>
    </w:p>
    <w:p w14:paraId="2C6E5380" w14:textId="77777777" w:rsidR="00810DEC" w:rsidRDefault="00810DEC" w:rsidP="00810DEC">
      <w:pPr>
        <w:pStyle w:val="InvultekstTimes"/>
      </w:pPr>
    </w:p>
    <w:p w14:paraId="53F20969" w14:textId="44CFF672" w:rsidR="00810DEC" w:rsidRDefault="0069757A" w:rsidP="00810DEC">
      <w:pPr>
        <w:pStyle w:val="InvultekstTimes"/>
      </w:pPr>
      <w:r>
        <w:t>Het college stelt dat</w:t>
      </w:r>
      <w:r w:rsidR="00810DEC" w:rsidRPr="00BE7164">
        <w:t xml:space="preserve"> </w:t>
      </w:r>
      <w:r>
        <w:t>h</w:t>
      </w:r>
      <w:r w:rsidR="00810DEC" w:rsidRPr="00BE7164">
        <w:t xml:space="preserve">et amendement is verwerkt in het Parkeerbeleid Almere 2025 als uitgangspunt, maar </w:t>
      </w:r>
      <w:r w:rsidR="00AB2410">
        <w:t>het</w:t>
      </w:r>
      <w:r w:rsidR="00810DEC" w:rsidRPr="00BE7164">
        <w:t xml:space="preserve"> plaats</w:t>
      </w:r>
      <w:r w:rsidR="00AB2410">
        <w:t>t</w:t>
      </w:r>
      <w:r w:rsidR="00810DEC" w:rsidRPr="00BE7164">
        <w:t xml:space="preserve"> daarbij wel een aantal kanttekeningen ten aanzien van de uitvoerbaarheid: </w:t>
      </w:r>
    </w:p>
    <w:p w14:paraId="075FD5F8" w14:textId="79E1B5DD" w:rsidR="00810DEC" w:rsidRDefault="00810DEC" w:rsidP="00810DEC">
      <w:pPr>
        <w:pStyle w:val="InvultekstTimes"/>
        <w:numPr>
          <w:ilvl w:val="0"/>
          <w:numId w:val="18"/>
        </w:numPr>
      </w:pPr>
      <w:r w:rsidRPr="00BE7164">
        <w:t xml:space="preserve">In het licht van het gelijkheidsbeginsel is geen onderscheid te maken tussen parkeertarieven voor het bezoek van verschillende voorzieningen. </w:t>
      </w:r>
    </w:p>
    <w:p w14:paraId="02A02FE3" w14:textId="32D0944C" w:rsidR="00810DEC" w:rsidRDefault="00810DEC" w:rsidP="00810DEC">
      <w:pPr>
        <w:pStyle w:val="InvultekstTimes"/>
        <w:numPr>
          <w:ilvl w:val="0"/>
          <w:numId w:val="18"/>
        </w:numPr>
      </w:pPr>
      <w:r w:rsidRPr="00BE7164">
        <w:t xml:space="preserve">In de praktijk betekent dit dat er bij invoering van gereguleerd parkeren in gebieden rond OV-knooppunten geen uitzondering kan worden gemaakt naar voorzieningen, maar dat voor alle straatparkeerders de eerste 2 uur geen parkeerbelasting hoeft te worden voldaan. </w:t>
      </w:r>
    </w:p>
    <w:p w14:paraId="5659D20F" w14:textId="58C0A471" w:rsidR="00810DEC" w:rsidRDefault="00810DEC" w:rsidP="00810DEC">
      <w:pPr>
        <w:pStyle w:val="InvultekstTimes"/>
        <w:numPr>
          <w:ilvl w:val="0"/>
          <w:numId w:val="18"/>
        </w:numPr>
      </w:pPr>
      <w:r w:rsidRPr="00BE7164">
        <w:t xml:space="preserve">Wij merken op dat, als de invoering van parkeerregulering in een gebied wordt overwogen, dit amendement het effect en de regulerende werking van parkeerregulering op voorhand tenietdoet. Dit amendement kan maken dat de oorzaak van de ervaren parkeeroverlast niet wordt (of kan worden) weggenomen. Datum 19 mei 2026 Uw brief van/kenmerk Ons kenmerk Bijlage(n) </w:t>
      </w:r>
    </w:p>
    <w:p w14:paraId="4EDC64F0" w14:textId="285B2218" w:rsidR="00810DEC" w:rsidRPr="006F04DB" w:rsidRDefault="00810DEC" w:rsidP="00810DEC">
      <w:pPr>
        <w:pStyle w:val="InvultekstTimes"/>
        <w:numPr>
          <w:ilvl w:val="0"/>
          <w:numId w:val="18"/>
        </w:numPr>
      </w:pPr>
      <w:r w:rsidRPr="00BE7164">
        <w:t xml:space="preserve">Daarnaast wordt als gevolg van het aangenomen amendement 25256.010 elk voorstel voor het invoeren van parkeerregulering in een gebied rondom </w:t>
      </w:r>
      <w:proofErr w:type="gramStart"/>
      <w:r w:rsidRPr="00BE7164">
        <w:t>OV knooppunten</w:t>
      </w:r>
      <w:proofErr w:type="gramEnd"/>
      <w:r w:rsidRPr="00BE7164">
        <w:t xml:space="preserve"> (B+-gebieden), eerst voorgelegd aan de raad.</w:t>
      </w:r>
    </w:p>
    <w:p w14:paraId="7EBA8419" w14:textId="77777777" w:rsidR="009C71B6" w:rsidRPr="0077428E" w:rsidRDefault="009C71B6" w:rsidP="009C71B6">
      <w:pPr>
        <w:pStyle w:val="Kop2"/>
      </w:pPr>
      <w:r>
        <w:t>Ondertekening en naam</w:t>
      </w:r>
    </w:p>
    <w:p w14:paraId="19564CC2" w14:textId="5CAE6FDB" w:rsidR="009C71B6" w:rsidRPr="006F04DB" w:rsidRDefault="0069757A" w:rsidP="006F04DB">
      <w:pPr>
        <w:pStyle w:val="InvultekstTimes"/>
      </w:pPr>
      <w:r>
        <w:t>Kees Sanderse CDA Almere</w:t>
      </w:r>
    </w:p>
    <w:sectPr w:rsidR="009C71B6" w:rsidRPr="006F04DB" w:rsidSect="00C93C63">
      <w:headerReference w:type="default" r:id="rId11"/>
      <w:footerReference w:type="even" r:id="rId12"/>
      <w:footerReference w:type="default" r:id="rId13"/>
      <w:headerReference w:type="first" r:id="rId14"/>
      <w:footerReference w:type="first" r:id="rId15"/>
      <w:pgSz w:w="11906" w:h="16838" w:code="9"/>
      <w:pgMar w:top="1822" w:right="991" w:bottom="961" w:left="1134" w:header="600" w:footer="391"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0E5B" w14:textId="77777777" w:rsidR="00D768B8" w:rsidRDefault="00D768B8" w:rsidP="00955830">
      <w:r>
        <w:separator/>
      </w:r>
    </w:p>
  </w:endnote>
  <w:endnote w:type="continuationSeparator" w:id="0">
    <w:p w14:paraId="26F43C5B" w14:textId="77777777" w:rsidR="00D768B8" w:rsidRDefault="00D768B8" w:rsidP="0095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Koppen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57434178"/>
      <w:docPartObj>
        <w:docPartGallery w:val="Page Numbers (Bottom of Page)"/>
        <w:docPartUnique/>
      </w:docPartObj>
    </w:sdtPr>
    <w:sdtEndPr>
      <w:rPr>
        <w:rStyle w:val="Paginanummer"/>
      </w:rPr>
    </w:sdtEndPr>
    <w:sdtContent>
      <w:p w14:paraId="1395B2FC" w14:textId="77777777" w:rsidR="003A5271" w:rsidRDefault="003A5271" w:rsidP="007C26E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100170E" w14:textId="77777777" w:rsidR="003A5271" w:rsidRDefault="003A52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rial" w:hAnsi="Arial" w:cs="Arial"/>
      </w:rPr>
      <w:id w:val="-989863636"/>
      <w:docPartObj>
        <w:docPartGallery w:val="Page Numbers (Bottom of Page)"/>
        <w:docPartUnique/>
      </w:docPartObj>
    </w:sdtPr>
    <w:sdtEndPr>
      <w:rPr>
        <w:rStyle w:val="Paginanummer"/>
      </w:rPr>
    </w:sdtEndPr>
    <w:sdtContent>
      <w:p w14:paraId="1E34E534" w14:textId="77777777" w:rsidR="003A5271" w:rsidRPr="003A5271" w:rsidRDefault="003A5271" w:rsidP="007C26E0">
        <w:pPr>
          <w:pStyle w:val="Voettekst"/>
          <w:framePr w:wrap="none" w:vAnchor="text" w:hAnchor="margin" w:xAlign="center" w:y="1"/>
          <w:rPr>
            <w:rStyle w:val="Paginanummer"/>
            <w:rFonts w:ascii="Arial" w:hAnsi="Arial" w:cs="Arial"/>
          </w:rPr>
        </w:pPr>
        <w:r w:rsidRPr="003A5271">
          <w:rPr>
            <w:rStyle w:val="Paginanummer"/>
            <w:rFonts w:ascii="Arial" w:hAnsi="Arial" w:cs="Arial"/>
          </w:rPr>
          <w:fldChar w:fldCharType="begin"/>
        </w:r>
        <w:r w:rsidRPr="003A5271">
          <w:rPr>
            <w:rStyle w:val="Paginanummer"/>
            <w:rFonts w:ascii="Arial" w:hAnsi="Arial" w:cs="Arial"/>
          </w:rPr>
          <w:instrText xml:space="preserve"> PAGE </w:instrText>
        </w:r>
        <w:r w:rsidRPr="003A5271">
          <w:rPr>
            <w:rStyle w:val="Paginanummer"/>
            <w:rFonts w:ascii="Arial" w:hAnsi="Arial" w:cs="Arial"/>
          </w:rPr>
          <w:fldChar w:fldCharType="separate"/>
        </w:r>
        <w:r w:rsidRPr="003A5271">
          <w:rPr>
            <w:rStyle w:val="Paginanummer"/>
            <w:rFonts w:ascii="Arial" w:hAnsi="Arial" w:cs="Arial"/>
            <w:noProof/>
          </w:rPr>
          <w:t>1</w:t>
        </w:r>
        <w:r w:rsidRPr="003A5271">
          <w:rPr>
            <w:rStyle w:val="Paginanummer"/>
            <w:rFonts w:ascii="Arial" w:hAnsi="Arial" w:cs="Arial"/>
          </w:rPr>
          <w:fldChar w:fldCharType="end"/>
        </w:r>
      </w:p>
    </w:sdtContent>
  </w:sdt>
  <w:p w14:paraId="6E49C59E" w14:textId="77777777" w:rsidR="003A5271" w:rsidRPr="003A5271" w:rsidRDefault="003A5271">
    <w:pPr>
      <w:pStyle w:val="Voetteks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rial" w:hAnsi="Arial" w:cs="Arial"/>
      </w:rPr>
      <w:id w:val="396554560"/>
      <w:docPartObj>
        <w:docPartGallery w:val="Page Numbers (Bottom of Page)"/>
        <w:docPartUnique/>
      </w:docPartObj>
    </w:sdtPr>
    <w:sdtEndPr>
      <w:rPr>
        <w:rStyle w:val="Paginanummer"/>
      </w:rPr>
    </w:sdtEndPr>
    <w:sdtContent>
      <w:p w14:paraId="26360630" w14:textId="77777777" w:rsidR="0077549D" w:rsidRPr="003A5271" w:rsidRDefault="0077549D" w:rsidP="0077549D">
        <w:pPr>
          <w:pStyle w:val="Voettekst"/>
          <w:framePr w:wrap="none" w:vAnchor="text" w:hAnchor="margin" w:xAlign="center" w:y="1"/>
          <w:rPr>
            <w:rStyle w:val="Paginanummer"/>
            <w:rFonts w:ascii="Arial" w:hAnsi="Arial" w:cs="Arial"/>
          </w:rPr>
        </w:pPr>
        <w:r w:rsidRPr="003A5271">
          <w:rPr>
            <w:rStyle w:val="Paginanummer"/>
            <w:rFonts w:ascii="Arial" w:hAnsi="Arial" w:cs="Arial"/>
          </w:rPr>
          <w:fldChar w:fldCharType="begin"/>
        </w:r>
        <w:r w:rsidRPr="003A5271">
          <w:rPr>
            <w:rStyle w:val="Paginanummer"/>
            <w:rFonts w:ascii="Arial" w:hAnsi="Arial" w:cs="Arial"/>
          </w:rPr>
          <w:instrText xml:space="preserve"> PAGE </w:instrText>
        </w:r>
        <w:r w:rsidRPr="003A5271">
          <w:rPr>
            <w:rStyle w:val="Paginanummer"/>
            <w:rFonts w:ascii="Arial" w:hAnsi="Arial" w:cs="Arial"/>
          </w:rPr>
          <w:fldChar w:fldCharType="separate"/>
        </w:r>
        <w:r>
          <w:rPr>
            <w:rStyle w:val="Paginanummer"/>
            <w:rFonts w:ascii="Arial" w:hAnsi="Arial" w:cs="Arial"/>
          </w:rPr>
          <w:t>2</w:t>
        </w:r>
        <w:r w:rsidRPr="003A5271">
          <w:rPr>
            <w:rStyle w:val="Paginanummer"/>
            <w:rFonts w:ascii="Arial" w:hAnsi="Arial" w:cs="Arial"/>
          </w:rPr>
          <w:fldChar w:fldCharType="end"/>
        </w:r>
      </w:p>
    </w:sdtContent>
  </w:sdt>
  <w:p w14:paraId="01982174" w14:textId="77777777" w:rsidR="0077549D" w:rsidRDefault="00775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F8E9" w14:textId="77777777" w:rsidR="00D768B8" w:rsidRDefault="00D768B8" w:rsidP="00955830">
      <w:r>
        <w:separator/>
      </w:r>
    </w:p>
  </w:footnote>
  <w:footnote w:type="continuationSeparator" w:id="0">
    <w:p w14:paraId="5563F764" w14:textId="77777777" w:rsidR="00D768B8" w:rsidRDefault="00D768B8" w:rsidP="0095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2D0D" w14:textId="284456C6" w:rsidR="00D2441C" w:rsidRPr="00F81656" w:rsidRDefault="00D20117" w:rsidP="00D2441C">
    <w:pPr>
      <w:pStyle w:val="Kop1"/>
      <w:rPr>
        <w:color w:val="000000" w:themeColor="text1"/>
        <w:sz w:val="40"/>
        <w:szCs w:val="40"/>
      </w:rPr>
    </w:pPr>
    <w:r>
      <w:rPr>
        <w:noProof/>
      </w:rPr>
      <w:drawing>
        <wp:anchor distT="0" distB="0" distL="114300" distR="114300" simplePos="0" relativeHeight="251671552" behindDoc="1" locked="0" layoutInCell="1" allowOverlap="1" wp14:anchorId="2C983F9E" wp14:editId="1226182A">
          <wp:simplePos x="0" y="0"/>
          <wp:positionH relativeFrom="column">
            <wp:posOffset>5540349</wp:posOffset>
          </wp:positionH>
          <wp:positionV relativeFrom="paragraph">
            <wp:posOffset>-56074</wp:posOffset>
          </wp:positionV>
          <wp:extent cx="664210" cy="393065"/>
          <wp:effectExtent l="0" t="0" r="2540" b="6985"/>
          <wp:wrapNone/>
          <wp:docPr id="1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210" cy="393065"/>
                  </a:xfrm>
                  <a:prstGeom prst="rect">
                    <a:avLst/>
                  </a:prstGeom>
                </pic:spPr>
              </pic:pic>
            </a:graphicData>
          </a:graphic>
        </wp:anchor>
      </w:drawing>
    </w:r>
    <w:r w:rsidR="00F81656" w:rsidRPr="00F81656">
      <w:rPr>
        <w:noProof/>
        <w:color w:val="CB8ABB"/>
        <w:sz w:val="40"/>
        <w:szCs w:val="40"/>
      </w:rPr>
      <mc:AlternateContent>
        <mc:Choice Requires="wps">
          <w:drawing>
            <wp:anchor distT="0" distB="0" distL="114300" distR="114300" simplePos="0" relativeHeight="251670528" behindDoc="1" locked="0" layoutInCell="1" allowOverlap="1" wp14:anchorId="00B6A870" wp14:editId="12D8F2D5">
              <wp:simplePos x="0" y="0"/>
              <wp:positionH relativeFrom="column">
                <wp:posOffset>-720090</wp:posOffset>
              </wp:positionH>
              <wp:positionV relativeFrom="paragraph">
                <wp:posOffset>126231</wp:posOffset>
              </wp:positionV>
              <wp:extent cx="549910" cy="107315"/>
              <wp:effectExtent l="0" t="0" r="0" b="0"/>
              <wp:wrapNone/>
              <wp:docPr id="5" name="Rechthoe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9910" cy="1073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00E08" id="Rechthoek 5" o:spid="_x0000_s1026" alt="&quot;&quot;" style="position:absolute;margin-left:-56.7pt;margin-top:9.95pt;width:43.3pt;height: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" fillcolor="#d36763 [3215]" stroked="f" strokeweight="1pt"/>
          </w:pict>
        </mc:Fallback>
      </mc:AlternateContent>
    </w:r>
    <w:r w:rsidR="00D2441C" w:rsidRPr="00F81656">
      <w:rPr>
        <w:noProof/>
        <w:color w:val="000000" w:themeColor="text1"/>
        <w:sz w:val="40"/>
        <w:szCs w:val="40"/>
      </w:rPr>
      <mc:AlternateContent>
        <mc:Choice Requires="wps">
          <w:drawing>
            <wp:anchor distT="0" distB="0" distL="114300" distR="114300" simplePos="0" relativeHeight="251669504" behindDoc="0" locked="0" layoutInCell="1" allowOverlap="1" wp14:anchorId="190A3542" wp14:editId="510D73CC">
              <wp:simplePos x="0" y="0"/>
              <wp:positionH relativeFrom="column">
                <wp:posOffset>-346</wp:posOffset>
              </wp:positionH>
              <wp:positionV relativeFrom="paragraph">
                <wp:posOffset>394335</wp:posOffset>
              </wp:positionV>
              <wp:extent cx="6211570" cy="0"/>
              <wp:effectExtent l="0" t="0" r="11430" b="12700"/>
              <wp:wrapNone/>
              <wp:docPr id="6" name="Rechte verbindingslij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157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D959D" id="Rechte verbindingslijn 6"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31.05pt" to="489.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" strokecolor="#d36763 [3215]" strokeweight="1pt">
              <v:stroke joinstyle="miter"/>
            </v:line>
          </w:pict>
        </mc:Fallback>
      </mc:AlternateContent>
    </w:r>
    <w:r w:rsidR="007B634F">
      <w:rPr>
        <w:color w:val="000000" w:themeColor="text1"/>
        <w:sz w:val="40"/>
        <w:szCs w:val="40"/>
      </w:rPr>
      <w:t>Mondeling</w:t>
    </w:r>
    <w:r w:rsidR="00B328F6" w:rsidRPr="00F81656">
      <w:rPr>
        <w:color w:val="000000" w:themeColor="text1"/>
        <w:sz w:val="40"/>
        <w:szCs w:val="40"/>
      </w:rPr>
      <w:t>e vragen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7D47" w14:textId="77777777" w:rsidR="00BB790E" w:rsidRPr="00246F9A" w:rsidRDefault="00D2441C" w:rsidP="00BB790E">
    <w:pPr>
      <w:pStyle w:val="Kop1"/>
      <w:rPr>
        <w:color w:val="000000" w:themeColor="text1"/>
        <w:sz w:val="44"/>
        <w:szCs w:val="44"/>
      </w:rPr>
    </w:pPr>
    <w:r>
      <w:rPr>
        <w:noProof/>
        <w:color w:val="000000" w:themeColor="text1"/>
        <w:sz w:val="44"/>
        <w:szCs w:val="44"/>
      </w:rPr>
      <mc:AlternateContent>
        <mc:Choice Requires="wps">
          <w:drawing>
            <wp:anchor distT="0" distB="0" distL="114300" distR="114300" simplePos="0" relativeHeight="251666432" behindDoc="0" locked="0" layoutInCell="1" allowOverlap="1" wp14:anchorId="51A266FC" wp14:editId="532E1B0D">
              <wp:simplePos x="0" y="0"/>
              <wp:positionH relativeFrom="column">
                <wp:posOffset>-720090</wp:posOffset>
              </wp:positionH>
              <wp:positionV relativeFrom="paragraph">
                <wp:posOffset>107661</wp:posOffset>
              </wp:positionV>
              <wp:extent cx="581891" cy="163426"/>
              <wp:effectExtent l="0" t="0" r="2540" b="1905"/>
              <wp:wrapNone/>
              <wp:docPr id="4" name="Rechthoe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1891" cy="1634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83B4" id="Rechthoek 4" o:spid="_x0000_s1026" alt="&quot;&quot;" style="position:absolute;margin-left:-56.7pt;margin-top:8.5pt;width:45.8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" fillcolor="#d36763 [3204]" stroked="f" strokeweight="1pt"/>
          </w:pict>
        </mc:Fallback>
      </mc:AlternateContent>
    </w:r>
    <w:r w:rsidR="00BB790E">
      <w:rPr>
        <w:noProof/>
        <w:color w:val="000000" w:themeColor="text1"/>
        <w:sz w:val="44"/>
        <w:szCs w:val="44"/>
      </w:rPr>
      <mc:AlternateContent>
        <mc:Choice Requires="wps">
          <w:drawing>
            <wp:anchor distT="0" distB="0" distL="114300" distR="114300" simplePos="0" relativeHeight="251665408" behindDoc="0" locked="0" layoutInCell="1" allowOverlap="1" wp14:anchorId="07F822AE" wp14:editId="55571226">
              <wp:simplePos x="0" y="0"/>
              <wp:positionH relativeFrom="column">
                <wp:posOffset>-346</wp:posOffset>
              </wp:positionH>
              <wp:positionV relativeFrom="paragraph">
                <wp:posOffset>394335</wp:posOffset>
              </wp:positionV>
              <wp:extent cx="6211570" cy="0"/>
              <wp:effectExtent l="0" t="0" r="11430" b="12700"/>
              <wp:wrapNone/>
              <wp:docPr id="31" name="Rechte verbindingslijn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157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3A8C9" id="Rechte verbindingslijn 3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31.05pt" to="489.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" strokecolor="#d36763 [3204]" strokeweight="1pt">
              <v:stroke joinstyle="miter"/>
            </v:line>
          </w:pict>
        </mc:Fallback>
      </mc:AlternateContent>
    </w:r>
    <w:r w:rsidR="00BB790E" w:rsidRPr="00246F9A">
      <w:rPr>
        <w:noProof/>
        <w:color w:val="000000" w:themeColor="text1"/>
        <w:sz w:val="44"/>
        <w:szCs w:val="44"/>
      </w:rPr>
      <w:drawing>
        <wp:anchor distT="0" distB="0" distL="114300" distR="114300" simplePos="0" relativeHeight="251664384" behindDoc="1" locked="0" layoutInCell="1" allowOverlap="1" wp14:anchorId="08602AB4" wp14:editId="6C52E845">
          <wp:simplePos x="0" y="0"/>
          <wp:positionH relativeFrom="column">
            <wp:posOffset>5713095</wp:posOffset>
          </wp:positionH>
          <wp:positionV relativeFrom="paragraph">
            <wp:posOffset>-207356</wp:posOffset>
          </wp:positionV>
          <wp:extent cx="521970" cy="495935"/>
          <wp:effectExtent l="0" t="0" r="0" b="0"/>
          <wp:wrapNone/>
          <wp:docPr id="37" name="Afbeelding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21970" cy="495935"/>
                  </a:xfrm>
                  <a:prstGeom prst="rect">
                    <a:avLst/>
                  </a:prstGeom>
                </pic:spPr>
              </pic:pic>
            </a:graphicData>
          </a:graphic>
          <wp14:sizeRelH relativeFrom="page">
            <wp14:pctWidth>0</wp14:pctWidth>
          </wp14:sizeRelH>
          <wp14:sizeRelV relativeFrom="page">
            <wp14:pctHeight>0</wp14:pctHeight>
          </wp14:sizeRelV>
        </wp:anchor>
      </w:drawing>
    </w:r>
    <w:r w:rsidR="00BB790E" w:rsidRPr="00246F9A">
      <w:rPr>
        <w:color w:val="000000" w:themeColor="text1"/>
        <w:sz w:val="44"/>
        <w:szCs w:val="44"/>
      </w:rPr>
      <w:t>Motie</w:t>
    </w:r>
  </w:p>
  <w:p w14:paraId="54A50487" w14:textId="77777777" w:rsidR="0066392A" w:rsidRDefault="0066392A" w:rsidP="009558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9277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7C9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20B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21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49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A28A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DA1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16E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D813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EE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F7D71"/>
    <w:multiLevelType w:val="hybridMultilevel"/>
    <w:tmpl w:val="4606D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245758"/>
    <w:multiLevelType w:val="hybridMultilevel"/>
    <w:tmpl w:val="B7CC8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FF0B4A"/>
    <w:multiLevelType w:val="hybridMultilevel"/>
    <w:tmpl w:val="3A44A7BC"/>
    <w:lvl w:ilvl="0" w:tplc="490A8E58">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DB7F76"/>
    <w:multiLevelType w:val="hybridMultilevel"/>
    <w:tmpl w:val="3D066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7C74BB"/>
    <w:multiLevelType w:val="hybridMultilevel"/>
    <w:tmpl w:val="6CB01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98115A"/>
    <w:multiLevelType w:val="hybridMultilevel"/>
    <w:tmpl w:val="DE2CC5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245890"/>
    <w:multiLevelType w:val="hybridMultilevel"/>
    <w:tmpl w:val="AB98968E"/>
    <w:lvl w:ilvl="0" w:tplc="2778A6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255961"/>
    <w:multiLevelType w:val="hybridMultilevel"/>
    <w:tmpl w:val="68F2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3684456">
    <w:abstractNumId w:val="0"/>
  </w:num>
  <w:num w:numId="2" w16cid:durableId="502203465">
    <w:abstractNumId w:val="1"/>
  </w:num>
  <w:num w:numId="3" w16cid:durableId="542641024">
    <w:abstractNumId w:val="2"/>
  </w:num>
  <w:num w:numId="4" w16cid:durableId="1465389585">
    <w:abstractNumId w:val="3"/>
  </w:num>
  <w:num w:numId="5" w16cid:durableId="99567470">
    <w:abstractNumId w:val="8"/>
  </w:num>
  <w:num w:numId="6" w16cid:durableId="1783500950">
    <w:abstractNumId w:val="4"/>
  </w:num>
  <w:num w:numId="7" w16cid:durableId="1021474781">
    <w:abstractNumId w:val="5"/>
  </w:num>
  <w:num w:numId="8" w16cid:durableId="1884095747">
    <w:abstractNumId w:val="6"/>
  </w:num>
  <w:num w:numId="9" w16cid:durableId="1995137066">
    <w:abstractNumId w:val="7"/>
  </w:num>
  <w:num w:numId="10" w16cid:durableId="1748915241">
    <w:abstractNumId w:val="9"/>
  </w:num>
  <w:num w:numId="11" w16cid:durableId="1935672808">
    <w:abstractNumId w:val="10"/>
  </w:num>
  <w:num w:numId="12" w16cid:durableId="443621586">
    <w:abstractNumId w:val="14"/>
  </w:num>
  <w:num w:numId="13" w16cid:durableId="553858250">
    <w:abstractNumId w:val="11"/>
  </w:num>
  <w:num w:numId="14" w16cid:durableId="1325159878">
    <w:abstractNumId w:val="13"/>
  </w:num>
  <w:num w:numId="15" w16cid:durableId="1196233220">
    <w:abstractNumId w:val="16"/>
  </w:num>
  <w:num w:numId="16" w16cid:durableId="781339547">
    <w:abstractNumId w:val="15"/>
  </w:num>
  <w:num w:numId="17" w16cid:durableId="450562199">
    <w:abstractNumId w:val="12"/>
  </w:num>
  <w:num w:numId="18" w16cid:durableId="899681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64"/>
    <w:rsid w:val="00015FDB"/>
    <w:rsid w:val="00016206"/>
    <w:rsid w:val="0002051F"/>
    <w:rsid w:val="000508BD"/>
    <w:rsid w:val="00054321"/>
    <w:rsid w:val="0005677C"/>
    <w:rsid w:val="000769AA"/>
    <w:rsid w:val="00076FF9"/>
    <w:rsid w:val="000B4056"/>
    <w:rsid w:val="000C14E2"/>
    <w:rsid w:val="000C67D9"/>
    <w:rsid w:val="000D17BA"/>
    <w:rsid w:val="000E1472"/>
    <w:rsid w:val="0010014C"/>
    <w:rsid w:val="0012676F"/>
    <w:rsid w:val="001341A0"/>
    <w:rsid w:val="0015224D"/>
    <w:rsid w:val="001546A5"/>
    <w:rsid w:val="0016207C"/>
    <w:rsid w:val="0019026E"/>
    <w:rsid w:val="001A5569"/>
    <w:rsid w:val="001A6401"/>
    <w:rsid w:val="001B1255"/>
    <w:rsid w:val="001C2FC4"/>
    <w:rsid w:val="001D72F2"/>
    <w:rsid w:val="001F5D8A"/>
    <w:rsid w:val="00232582"/>
    <w:rsid w:val="00246F9A"/>
    <w:rsid w:val="00247FA9"/>
    <w:rsid w:val="00252229"/>
    <w:rsid w:val="002623A2"/>
    <w:rsid w:val="002707E5"/>
    <w:rsid w:val="002A2E50"/>
    <w:rsid w:val="002B6368"/>
    <w:rsid w:val="002B65EA"/>
    <w:rsid w:val="002D77D9"/>
    <w:rsid w:val="002F5BC2"/>
    <w:rsid w:val="0030372F"/>
    <w:rsid w:val="00327AC3"/>
    <w:rsid w:val="003411E6"/>
    <w:rsid w:val="00367E4D"/>
    <w:rsid w:val="00372A96"/>
    <w:rsid w:val="003A5271"/>
    <w:rsid w:val="003B0A83"/>
    <w:rsid w:val="003D17F3"/>
    <w:rsid w:val="003E42B1"/>
    <w:rsid w:val="00407D6B"/>
    <w:rsid w:val="00411624"/>
    <w:rsid w:val="00420694"/>
    <w:rsid w:val="004306C6"/>
    <w:rsid w:val="0047382B"/>
    <w:rsid w:val="00480E69"/>
    <w:rsid w:val="004B353E"/>
    <w:rsid w:val="004B63CC"/>
    <w:rsid w:val="004D158C"/>
    <w:rsid w:val="004E7BFB"/>
    <w:rsid w:val="00525AC4"/>
    <w:rsid w:val="005325DA"/>
    <w:rsid w:val="00557B89"/>
    <w:rsid w:val="005901A9"/>
    <w:rsid w:val="00592217"/>
    <w:rsid w:val="00593028"/>
    <w:rsid w:val="005C16AC"/>
    <w:rsid w:val="005C6250"/>
    <w:rsid w:val="005E1B37"/>
    <w:rsid w:val="006038AB"/>
    <w:rsid w:val="00605BDF"/>
    <w:rsid w:val="00642968"/>
    <w:rsid w:val="00652122"/>
    <w:rsid w:val="0066392A"/>
    <w:rsid w:val="00670C3D"/>
    <w:rsid w:val="00675602"/>
    <w:rsid w:val="00685546"/>
    <w:rsid w:val="00687395"/>
    <w:rsid w:val="0069757A"/>
    <w:rsid w:val="006A4FA0"/>
    <w:rsid w:val="006B54DF"/>
    <w:rsid w:val="006B685C"/>
    <w:rsid w:val="006D1A1E"/>
    <w:rsid w:val="006E6936"/>
    <w:rsid w:val="006F04DB"/>
    <w:rsid w:val="00722C39"/>
    <w:rsid w:val="0074137C"/>
    <w:rsid w:val="00750C31"/>
    <w:rsid w:val="00760B04"/>
    <w:rsid w:val="00762D12"/>
    <w:rsid w:val="00767F18"/>
    <w:rsid w:val="0077549D"/>
    <w:rsid w:val="007810E6"/>
    <w:rsid w:val="007B634F"/>
    <w:rsid w:val="007C61E9"/>
    <w:rsid w:val="007D10F6"/>
    <w:rsid w:val="00810679"/>
    <w:rsid w:val="00810DEC"/>
    <w:rsid w:val="00817364"/>
    <w:rsid w:val="00824D3E"/>
    <w:rsid w:val="008302BD"/>
    <w:rsid w:val="00862049"/>
    <w:rsid w:val="00880F69"/>
    <w:rsid w:val="008847F0"/>
    <w:rsid w:val="008A00F8"/>
    <w:rsid w:val="008A48C5"/>
    <w:rsid w:val="008C0D36"/>
    <w:rsid w:val="008C762D"/>
    <w:rsid w:val="008E28A3"/>
    <w:rsid w:val="008E7A64"/>
    <w:rsid w:val="00951B9B"/>
    <w:rsid w:val="00955830"/>
    <w:rsid w:val="00956A62"/>
    <w:rsid w:val="00960BC8"/>
    <w:rsid w:val="00990DAE"/>
    <w:rsid w:val="009C71B6"/>
    <w:rsid w:val="009F1B56"/>
    <w:rsid w:val="00A353E3"/>
    <w:rsid w:val="00A62150"/>
    <w:rsid w:val="00A6221A"/>
    <w:rsid w:val="00A62F25"/>
    <w:rsid w:val="00A67238"/>
    <w:rsid w:val="00A700CB"/>
    <w:rsid w:val="00A7103A"/>
    <w:rsid w:val="00A815A0"/>
    <w:rsid w:val="00A84DB8"/>
    <w:rsid w:val="00A92662"/>
    <w:rsid w:val="00AB02A6"/>
    <w:rsid w:val="00AB2410"/>
    <w:rsid w:val="00AC6097"/>
    <w:rsid w:val="00AD39F2"/>
    <w:rsid w:val="00AD4D60"/>
    <w:rsid w:val="00AF4564"/>
    <w:rsid w:val="00B02011"/>
    <w:rsid w:val="00B04E66"/>
    <w:rsid w:val="00B328F6"/>
    <w:rsid w:val="00B454D8"/>
    <w:rsid w:val="00B45A2A"/>
    <w:rsid w:val="00B51015"/>
    <w:rsid w:val="00B860C5"/>
    <w:rsid w:val="00BB790E"/>
    <w:rsid w:val="00BC6E8C"/>
    <w:rsid w:val="00BD6E04"/>
    <w:rsid w:val="00BE7164"/>
    <w:rsid w:val="00BF48F4"/>
    <w:rsid w:val="00C45409"/>
    <w:rsid w:val="00C50A9D"/>
    <w:rsid w:val="00C60317"/>
    <w:rsid w:val="00C7096E"/>
    <w:rsid w:val="00C709A9"/>
    <w:rsid w:val="00C93C63"/>
    <w:rsid w:val="00C963DE"/>
    <w:rsid w:val="00CA02FB"/>
    <w:rsid w:val="00CB6E59"/>
    <w:rsid w:val="00CC047C"/>
    <w:rsid w:val="00CC2D08"/>
    <w:rsid w:val="00CD3BEC"/>
    <w:rsid w:val="00CD505A"/>
    <w:rsid w:val="00CE539A"/>
    <w:rsid w:val="00D0233F"/>
    <w:rsid w:val="00D20117"/>
    <w:rsid w:val="00D2206D"/>
    <w:rsid w:val="00D2441C"/>
    <w:rsid w:val="00D4160D"/>
    <w:rsid w:val="00D768B8"/>
    <w:rsid w:val="00D77C58"/>
    <w:rsid w:val="00D9154C"/>
    <w:rsid w:val="00DA1A00"/>
    <w:rsid w:val="00DB181F"/>
    <w:rsid w:val="00DC3BE0"/>
    <w:rsid w:val="00DC4C3A"/>
    <w:rsid w:val="00DD25C1"/>
    <w:rsid w:val="00DE5F70"/>
    <w:rsid w:val="00DF7CE6"/>
    <w:rsid w:val="00E00856"/>
    <w:rsid w:val="00E236E1"/>
    <w:rsid w:val="00E26EC5"/>
    <w:rsid w:val="00E62A42"/>
    <w:rsid w:val="00E630B9"/>
    <w:rsid w:val="00E9518D"/>
    <w:rsid w:val="00EA2B5F"/>
    <w:rsid w:val="00EF0B10"/>
    <w:rsid w:val="00EF31A5"/>
    <w:rsid w:val="00F10CDE"/>
    <w:rsid w:val="00F317CA"/>
    <w:rsid w:val="00F36C72"/>
    <w:rsid w:val="00F64500"/>
    <w:rsid w:val="00F8022E"/>
    <w:rsid w:val="00F81135"/>
    <w:rsid w:val="00F81656"/>
    <w:rsid w:val="00F82FE6"/>
    <w:rsid w:val="00F917E0"/>
    <w:rsid w:val="00FB159A"/>
    <w:rsid w:val="00FB566D"/>
    <w:rsid w:val="00FC0B5A"/>
    <w:rsid w:val="00FC3EA8"/>
    <w:rsid w:val="00FE5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B324"/>
  <w14:defaultImageDpi w14:val="32767"/>
  <w15:chartTrackingRefBased/>
  <w15:docId w15:val="{D9DA683F-AE17-401C-AF0D-173328CE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236E1"/>
    <w:rPr>
      <w:rFonts w:ascii="Times" w:hAnsi="Times"/>
      <w:sz w:val="22"/>
      <w:szCs w:val="21"/>
    </w:rPr>
  </w:style>
  <w:style w:type="paragraph" w:styleId="Kop1">
    <w:name w:val="heading 1"/>
    <w:aliases w:val="documentkop"/>
    <w:next w:val="Standaard"/>
    <w:link w:val="Kop1Char"/>
    <w:uiPriority w:val="9"/>
    <w:qFormat/>
    <w:rsid w:val="00E236E1"/>
    <w:pPr>
      <w:keepNext/>
      <w:keepLines/>
      <w:outlineLvl w:val="0"/>
    </w:pPr>
    <w:rPr>
      <w:rFonts w:ascii="Arial" w:eastAsiaTheme="majorEastAsia" w:hAnsi="Arial" w:cstheme="majorBidi"/>
      <w:color w:val="F9FEFF"/>
      <w:sz w:val="20"/>
      <w:szCs w:val="32"/>
    </w:rPr>
  </w:style>
  <w:style w:type="paragraph" w:styleId="Kop2">
    <w:name w:val="heading 2"/>
    <w:next w:val="InvultekstTimes"/>
    <w:link w:val="Kop2Char"/>
    <w:uiPriority w:val="9"/>
    <w:unhideWhenUsed/>
    <w:qFormat/>
    <w:rsid w:val="00B328F6"/>
    <w:pPr>
      <w:keepNext/>
      <w:keepLines/>
      <w:pBdr>
        <w:top w:val="single" w:sz="8" w:space="1" w:color="D36763" w:themeColor="text2"/>
        <w:bottom w:val="single" w:sz="8" w:space="1" w:color="D36763" w:themeColor="text2"/>
      </w:pBdr>
      <w:shd w:val="clear" w:color="auto" w:fill="F6E0DF" w:themeFill="text2" w:themeFillTint="33"/>
      <w:spacing w:before="240" w:after="80"/>
      <w:outlineLvl w:val="1"/>
    </w:pPr>
    <w:rPr>
      <w:rFonts w:ascii="Arial" w:eastAsiaTheme="majorEastAsia" w:hAnsi="Arial" w:cs="Times New Roman (Koppen CS)"/>
      <w:b/>
      <w:color w:val="000000" w:themeColor="text1"/>
      <w:sz w:val="22"/>
      <w:szCs w:val="26"/>
    </w:rPr>
  </w:style>
  <w:style w:type="paragraph" w:styleId="Kop3">
    <w:name w:val="heading 3"/>
    <w:next w:val="InvultekstArial"/>
    <w:link w:val="Kop3Char"/>
    <w:uiPriority w:val="9"/>
    <w:unhideWhenUsed/>
    <w:qFormat/>
    <w:rsid w:val="00E236E1"/>
    <w:pPr>
      <w:keepNext/>
      <w:keepLines/>
      <w:spacing w:before="240"/>
      <w:outlineLvl w:val="2"/>
    </w:pPr>
    <w:rPr>
      <w:rFonts w:ascii="Arial" w:eastAsiaTheme="majorEastAsia" w:hAnsi="Arial" w:cstheme="majorBidi"/>
      <w:b/>
      <w:color w:val="000000" w:themeColor="text1"/>
      <w:sz w:val="20"/>
      <w:szCs w:val="21"/>
    </w:rPr>
  </w:style>
  <w:style w:type="paragraph" w:styleId="Kop4">
    <w:name w:val="heading 4"/>
    <w:next w:val="Standaard"/>
    <w:link w:val="Kop4Char"/>
    <w:uiPriority w:val="9"/>
    <w:unhideWhenUsed/>
    <w:qFormat/>
    <w:rsid w:val="002B65EA"/>
    <w:pPr>
      <w:outlineLvl w:val="3"/>
    </w:pPr>
    <w:rPr>
      <w:rFonts w:ascii="Times" w:hAnsi="Times"/>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next w:val="InvultekstTimes"/>
    <w:link w:val="KoptekstChar"/>
    <w:uiPriority w:val="99"/>
    <w:unhideWhenUsed/>
    <w:rsid w:val="0010014C"/>
    <w:pPr>
      <w:tabs>
        <w:tab w:val="center" w:pos="4536"/>
        <w:tab w:val="right" w:pos="9072"/>
      </w:tabs>
    </w:pPr>
    <w:rPr>
      <w:rFonts w:ascii="Times" w:hAnsi="Times"/>
      <w:b/>
      <w:sz w:val="22"/>
      <w:szCs w:val="21"/>
    </w:rPr>
  </w:style>
  <w:style w:type="character" w:customStyle="1" w:styleId="KoptekstChar">
    <w:name w:val="Koptekst Char"/>
    <w:basedOn w:val="Standaardalinea-lettertype"/>
    <w:link w:val="Koptekst"/>
    <w:uiPriority w:val="99"/>
    <w:rsid w:val="0010014C"/>
    <w:rPr>
      <w:rFonts w:ascii="Times" w:hAnsi="Times"/>
      <w:b/>
      <w:sz w:val="22"/>
      <w:szCs w:val="21"/>
    </w:rPr>
  </w:style>
  <w:style w:type="paragraph" w:styleId="Voettekst">
    <w:name w:val="footer"/>
    <w:basedOn w:val="Standaard"/>
    <w:link w:val="VoettekstChar"/>
    <w:uiPriority w:val="99"/>
    <w:unhideWhenUsed/>
    <w:rsid w:val="0066392A"/>
    <w:pPr>
      <w:tabs>
        <w:tab w:val="center" w:pos="4536"/>
        <w:tab w:val="right" w:pos="9072"/>
      </w:tabs>
    </w:pPr>
  </w:style>
  <w:style w:type="character" w:customStyle="1" w:styleId="VoettekstChar">
    <w:name w:val="Voettekst Char"/>
    <w:basedOn w:val="Standaardalinea-lettertype"/>
    <w:link w:val="Voettekst"/>
    <w:uiPriority w:val="99"/>
    <w:rsid w:val="0066392A"/>
  </w:style>
  <w:style w:type="character" w:customStyle="1" w:styleId="Kop1Char">
    <w:name w:val="Kop 1 Char"/>
    <w:aliases w:val="documentkop Char"/>
    <w:basedOn w:val="Standaardalinea-lettertype"/>
    <w:link w:val="Kop1"/>
    <w:uiPriority w:val="9"/>
    <w:rsid w:val="00E236E1"/>
    <w:rPr>
      <w:rFonts w:ascii="Arial" w:eastAsiaTheme="majorEastAsia" w:hAnsi="Arial" w:cstheme="majorBidi"/>
      <w:color w:val="F9FEFF"/>
      <w:sz w:val="20"/>
      <w:szCs w:val="32"/>
    </w:rPr>
  </w:style>
  <w:style w:type="character" w:customStyle="1" w:styleId="Kop2Char">
    <w:name w:val="Kop 2 Char"/>
    <w:basedOn w:val="Standaardalinea-lettertype"/>
    <w:link w:val="Kop2"/>
    <w:uiPriority w:val="9"/>
    <w:rsid w:val="00B328F6"/>
    <w:rPr>
      <w:rFonts w:ascii="Arial" w:eastAsiaTheme="majorEastAsia" w:hAnsi="Arial" w:cs="Times New Roman (Koppen CS)"/>
      <w:b/>
      <w:color w:val="000000" w:themeColor="text1"/>
      <w:sz w:val="22"/>
      <w:szCs w:val="26"/>
      <w:shd w:val="clear" w:color="auto" w:fill="F6E0DF" w:themeFill="text2" w:themeFillTint="33"/>
    </w:rPr>
  </w:style>
  <w:style w:type="paragraph" w:customStyle="1" w:styleId="Onderwerptekst">
    <w:name w:val="Onderwerp tekst"/>
    <w:next w:val="InvultekstTimes"/>
    <w:qFormat/>
    <w:rsid w:val="00F81656"/>
    <w:pPr>
      <w:spacing w:after="240"/>
    </w:pPr>
    <w:rPr>
      <w:rFonts w:ascii="Times" w:hAnsi="Times"/>
      <w:b/>
      <w:sz w:val="28"/>
      <w:szCs w:val="21"/>
    </w:rPr>
  </w:style>
  <w:style w:type="character" w:customStyle="1" w:styleId="Kop3Char">
    <w:name w:val="Kop 3 Char"/>
    <w:basedOn w:val="Standaardalinea-lettertype"/>
    <w:link w:val="Kop3"/>
    <w:uiPriority w:val="9"/>
    <w:rsid w:val="00E236E1"/>
    <w:rPr>
      <w:rFonts w:ascii="Arial" w:eastAsiaTheme="majorEastAsia" w:hAnsi="Arial" w:cstheme="majorBidi"/>
      <w:b/>
      <w:color w:val="000000" w:themeColor="text1"/>
      <w:sz w:val="20"/>
      <w:szCs w:val="21"/>
    </w:rPr>
  </w:style>
  <w:style w:type="paragraph" w:customStyle="1" w:styleId="InvultekstTimes">
    <w:name w:val="Invultekst Times"/>
    <w:qFormat/>
    <w:rsid w:val="00E236E1"/>
    <w:rPr>
      <w:rFonts w:ascii="Times" w:hAnsi="Times"/>
      <w:sz w:val="22"/>
      <w:szCs w:val="22"/>
    </w:rPr>
  </w:style>
  <w:style w:type="paragraph" w:customStyle="1" w:styleId="InvultekstArial">
    <w:name w:val="Invultekst Arial"/>
    <w:qFormat/>
    <w:rsid w:val="00E236E1"/>
    <w:rPr>
      <w:rFonts w:ascii="Arial" w:hAnsi="Arial"/>
      <w:sz w:val="20"/>
      <w:szCs w:val="21"/>
    </w:rPr>
  </w:style>
  <w:style w:type="paragraph" w:styleId="Inhopg1">
    <w:name w:val="toc 1"/>
    <w:basedOn w:val="Standaard"/>
    <w:next w:val="Standaard"/>
    <w:autoRedefine/>
    <w:uiPriority w:val="39"/>
    <w:unhideWhenUsed/>
    <w:rsid w:val="004D158C"/>
    <w:pPr>
      <w:spacing w:after="100"/>
    </w:pPr>
  </w:style>
  <w:style w:type="paragraph" w:styleId="Inhopg2">
    <w:name w:val="toc 2"/>
    <w:basedOn w:val="Standaard"/>
    <w:next w:val="Standaard"/>
    <w:autoRedefine/>
    <w:uiPriority w:val="39"/>
    <w:unhideWhenUsed/>
    <w:rsid w:val="004D158C"/>
    <w:pPr>
      <w:spacing w:after="100"/>
      <w:ind w:left="210"/>
    </w:pPr>
  </w:style>
  <w:style w:type="paragraph" w:styleId="Lijstalinea">
    <w:name w:val="List Paragraph"/>
    <w:basedOn w:val="Standaard"/>
    <w:uiPriority w:val="34"/>
    <w:qFormat/>
    <w:rsid w:val="004D158C"/>
    <w:pPr>
      <w:ind w:left="720"/>
      <w:contextualSpacing/>
    </w:pPr>
  </w:style>
  <w:style w:type="paragraph" w:styleId="Duidelijkcitaat">
    <w:name w:val="Intense Quote"/>
    <w:basedOn w:val="Standaard"/>
    <w:next w:val="Standaard"/>
    <w:link w:val="DuidelijkcitaatChar"/>
    <w:uiPriority w:val="30"/>
    <w:qFormat/>
    <w:rsid w:val="004B353E"/>
    <w:pPr>
      <w:pBdr>
        <w:top w:val="single" w:sz="4" w:space="10" w:color="D36763" w:themeColor="accent1"/>
        <w:bottom w:val="single" w:sz="4" w:space="10" w:color="D36763" w:themeColor="accent1"/>
      </w:pBdr>
      <w:spacing w:before="360" w:after="360"/>
      <w:ind w:left="864" w:right="864"/>
      <w:jc w:val="center"/>
    </w:pPr>
    <w:rPr>
      <w:i/>
      <w:iCs/>
      <w:color w:val="D36763" w:themeColor="accent1"/>
    </w:rPr>
  </w:style>
  <w:style w:type="character" w:customStyle="1" w:styleId="DuidelijkcitaatChar">
    <w:name w:val="Duidelijk citaat Char"/>
    <w:basedOn w:val="Standaardalinea-lettertype"/>
    <w:link w:val="Duidelijkcitaat"/>
    <w:uiPriority w:val="30"/>
    <w:rsid w:val="004B353E"/>
    <w:rPr>
      <w:i/>
      <w:iCs/>
      <w:color w:val="D36763" w:themeColor="accent1"/>
      <w:sz w:val="21"/>
      <w:szCs w:val="21"/>
    </w:rPr>
  </w:style>
  <w:style w:type="character" w:styleId="Paginanummer">
    <w:name w:val="page number"/>
    <w:basedOn w:val="Standaardalinea-lettertype"/>
    <w:uiPriority w:val="99"/>
    <w:semiHidden/>
    <w:unhideWhenUsed/>
    <w:rsid w:val="003A5271"/>
  </w:style>
  <w:style w:type="character" w:customStyle="1" w:styleId="Kop4Char">
    <w:name w:val="Kop 4 Char"/>
    <w:basedOn w:val="Standaardalinea-lettertype"/>
    <w:link w:val="Kop4"/>
    <w:uiPriority w:val="9"/>
    <w:rsid w:val="002B65EA"/>
    <w:rPr>
      <w:rFonts w:ascii="Times" w:hAnsi="Times"/>
      <w:b/>
      <w:bCs/>
      <w:sz w:val="22"/>
      <w:szCs w:val="22"/>
    </w:rPr>
  </w:style>
  <w:style w:type="paragraph" w:customStyle="1" w:styleId="InvultekstTimesmetlijn">
    <w:name w:val="Invultekst Times met lijn"/>
    <w:basedOn w:val="InvultekstTimes"/>
    <w:next w:val="InvultekstTimes"/>
    <w:qFormat/>
    <w:rsid w:val="002B65EA"/>
    <w:pPr>
      <w:pBdr>
        <w:top w:val="single" w:sz="8" w:space="3" w:color="D36763" w:themeColor="accent1"/>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4\OneDrive%20-%20Gemeente%20Almere\Downloads\Schriftelijke%20vragen.dotx" TargetMode="External"/></Relationships>
</file>

<file path=word/theme/theme1.xml><?xml version="1.0" encoding="utf-8"?>
<a:theme xmlns:a="http://schemas.openxmlformats.org/drawingml/2006/main" name="Informeren">
  <a:themeElements>
    <a:clrScheme name="Informeren">
      <a:dk1>
        <a:srgbClr val="000000"/>
      </a:dk1>
      <a:lt1>
        <a:srgbClr val="FFFFFF"/>
      </a:lt1>
      <a:dk2>
        <a:srgbClr val="D36763"/>
      </a:dk2>
      <a:lt2>
        <a:srgbClr val="FFFFFF"/>
      </a:lt2>
      <a:accent1>
        <a:srgbClr val="D36763"/>
      </a:accent1>
      <a:accent2>
        <a:srgbClr val="D36763"/>
      </a:accent2>
      <a:accent3>
        <a:srgbClr val="D36763"/>
      </a:accent3>
      <a:accent4>
        <a:srgbClr val="D36763"/>
      </a:accent4>
      <a:accent5>
        <a:srgbClr val="D36763"/>
      </a:accent5>
      <a:accent6>
        <a:srgbClr val="D36763"/>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C841CC88DD84BAEB24D2C4673CE67" ma:contentTypeVersion="16" ma:contentTypeDescription="Een nieuw document maken." ma:contentTypeScope="" ma:versionID="3838df28b8c8f2697dd06794684c046b">
  <xsd:schema xmlns:xsd="http://www.w3.org/2001/XMLSchema" xmlns:xs="http://www.w3.org/2001/XMLSchema" xmlns:p="http://schemas.microsoft.com/office/2006/metadata/properties" xmlns:ns1="http://schemas.microsoft.com/sharepoint/v3" xmlns:ns2="e1f914b6-a544-4516-8258-dce33e67d544" xmlns:ns3="75e2cd3f-ed04-4b6c-89e8-e90ee9d7ae0a" xmlns:ns4="2d93c65f-7f8e-4cfd-8bf4-e912d36215a1" targetNamespace="http://schemas.microsoft.com/office/2006/metadata/properties" ma:root="true" ma:fieldsID="5449131854797002ba2e113c8f20734b" ns1:_="" ns2:_="" ns3:_="" ns4:_="">
    <xsd:import namespace="http://schemas.microsoft.com/sharepoint/v3"/>
    <xsd:import namespace="e1f914b6-a544-4516-8258-dce33e67d544"/>
    <xsd:import namespace="75e2cd3f-ed04-4b6c-89e8-e90ee9d7ae0a"/>
    <xsd:import namespace="2d93c65f-7f8e-4cfd-8bf4-e912d36215a1"/>
    <xsd:element name="properties">
      <xsd:complexType>
        <xsd:sequence>
          <xsd:element name="documentManagement">
            <xsd:complexType>
              <xsd:all>
                <xsd:element ref="ns1:DocumentSetDescription" minOccurs="0"/>
                <xsd:element ref="ns2:Dossierstatu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SharedWithDetail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9" nillable="true" ma:displayName="Dossierstatus" ma:default="In behandeling" ma:format="Dropdown" ma:indexed="true" ma:internalName="Dossierstatus" ma:readOnly="false">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75e2cd3f-ed04-4b6c-89e8-e90ee9d7ae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3c65f-7f8e-4cfd-8bf4-e912d36215a1" elementFormDefault="qualified">
    <xsd:import namespace="http://schemas.microsoft.com/office/2006/documentManagement/types"/>
    <xsd:import namespace="http://schemas.microsoft.com/office/infopath/2007/PartnerControls"/>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Dossierstatus xmlns="e1f914b6-a544-4516-8258-dce33e67d544">In behandeling</Dossierstatus>
    <lcf76f155ced4ddcb4097134ff3c332f xmlns="75e2cd3f-ed04-4b6c-89e8-e90ee9d7ae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3084-BCC9-478B-9943-E77CC0045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75e2cd3f-ed04-4b6c-89e8-e90ee9d7ae0a"/>
    <ds:schemaRef ds:uri="2d93c65f-7f8e-4cfd-8bf4-e912d3621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BA51E-CD33-44DC-BA86-443D83DF82BD}">
  <ds:schemaRefs>
    <ds:schemaRef ds:uri="http://schemas.microsoft.com/office/2006/metadata/properties"/>
    <ds:schemaRef ds:uri="http://schemas.microsoft.com/office/infopath/2007/PartnerControls"/>
    <ds:schemaRef ds:uri="http://schemas.microsoft.com/sharepoint/v3"/>
    <ds:schemaRef ds:uri="e1f914b6-a544-4516-8258-dce33e67d544"/>
    <ds:schemaRef ds:uri="75e2cd3f-ed04-4b6c-89e8-e90ee9d7ae0a"/>
  </ds:schemaRefs>
</ds:datastoreItem>
</file>

<file path=customXml/itemProps3.xml><?xml version="1.0" encoding="utf-8"?>
<ds:datastoreItem xmlns:ds="http://schemas.openxmlformats.org/officeDocument/2006/customXml" ds:itemID="{5709FFBD-805E-4B73-A9CB-0D1FB75E3AF5}">
  <ds:schemaRefs>
    <ds:schemaRef ds:uri="http://schemas.microsoft.com/sharepoint/v3/contenttype/forms"/>
  </ds:schemaRefs>
</ds:datastoreItem>
</file>

<file path=customXml/itemProps4.xml><?xml version="1.0" encoding="utf-8"?>
<ds:datastoreItem xmlns:ds="http://schemas.openxmlformats.org/officeDocument/2006/customXml" ds:itemID="{EF0C3E2A-7B50-2D48-948B-46998558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Schriftelijke vragen</Template>
  <TotalTime>51</TotalTime>
  <Pages>1</Pages>
  <Words>454</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Schriftelijke vragen</vt:lpstr>
    </vt:vector>
  </TitlesOfParts>
  <Manager/>
  <Company/>
  <LinksUpToDate>false</LinksUpToDate>
  <CharactersWithSpaces>2948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dc:title>
  <dc:subject/>
  <dc:creator>Sanderse CF (Kees)</dc:creator>
  <cp:keywords/>
  <dc:description/>
  <cp:lastModifiedBy>Sanderse CF (Kees)</cp:lastModifiedBy>
  <cp:revision>6</cp:revision>
  <cp:lastPrinted>2022-01-24T21:21:00Z</cp:lastPrinted>
  <dcterms:created xsi:type="dcterms:W3CDTF">2026-05-23T20:36:00Z</dcterms:created>
  <dcterms:modified xsi:type="dcterms:W3CDTF">2026-05-23T22:02:00Z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0x01010021DC841CC88DD84BAEB24D2C4673CE67</vt:lpwstr>
  </property>
  <property fmtid="{D5CDD505-2E9C-101B-9397-08002B2CF9AE}" pid="3" name="j7e7edac40694a75a14dc8a1f940b8b2">
    <vt:lpwstr/>
  </property>
  <property fmtid="{D5CDD505-2E9C-101B-9397-08002B2CF9AE}" pid="4" name="MediaServiceImageTags">
    <vt:lpwstr/>
  </property>
  <property fmtid="{D5CDD505-2E9C-101B-9397-08002B2CF9AE}" pid="5" name="TaxCatchAll">
    <vt:lpwstr/>
  </property>
  <property fmtid="{D5CDD505-2E9C-101B-9397-08002B2CF9AE}" pid="6" name="Documenttypen">
    <vt:lpwstr/>
  </property>
  <property fmtid="{D5CDD505-2E9C-101B-9397-08002B2CF9AE}" pid="7" name="m33fc33796384c19818b29a1f52fa6b8">
    <vt:lpwstr/>
  </property>
  <property fmtid="{D5CDD505-2E9C-101B-9397-08002B2CF9AE}" pid="8" name="Passende_x0020_Trefwoorden">
    <vt:lpwstr/>
  </property>
  <property fmtid="{D5CDD505-2E9C-101B-9397-08002B2CF9AE}" pid="9" name="Passende Trefwoorden">
    <vt:lpwstr/>
  </property>
</Properties>
</file>